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8B1E57" w:rsidP="00847FB3">
      <w:pPr>
        <w:ind w:firstLine="0"/>
        <w:jc w:val="center"/>
        <w:rPr>
          <w:noProof/>
          <w:lang w:eastAsia="ru-RU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AB7807" w:rsidRPr="00AB7807" w:rsidRDefault="00AB7807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0256CD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46370">
        <w:rPr>
          <w:rFonts w:ascii="Times New Roman" w:hAnsi="Times New Roman" w:cs="Times New Roman"/>
          <w:bCs/>
          <w:sz w:val="28"/>
          <w:szCs w:val="28"/>
        </w:rPr>
        <w:t>15.04.2025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A46370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B780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46370">
        <w:rPr>
          <w:rFonts w:ascii="Times New Roman" w:hAnsi="Times New Roman" w:cs="Times New Roman"/>
          <w:bCs/>
          <w:sz w:val="28"/>
          <w:szCs w:val="28"/>
        </w:rPr>
        <w:t>133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закона от 5 апреля 2013 г. № 44-ФЗ «О контрактной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для обеспечения государственных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BF2EA0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CF57A6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CF57A6">
        <w:rPr>
          <w:rFonts w:ascii="Times New Roman" w:hAnsi="Times New Roman" w:cs="Times New Roman"/>
          <w:sz w:val="28"/>
        </w:rPr>
        <w:t xml:space="preserve">В целях реализации положений </w:t>
      </w:r>
      <w:r w:rsidR="00BF2EA0" w:rsidRPr="00CF57A6">
        <w:rPr>
          <w:rFonts w:ascii="Times New Roman" w:hAnsi="Times New Roman" w:cs="Times New Roman"/>
          <w:sz w:val="28"/>
        </w:rPr>
        <w:t xml:space="preserve">статьи </w:t>
      </w:r>
      <w:r w:rsidR="00B93D0E" w:rsidRPr="00CF57A6">
        <w:rPr>
          <w:rFonts w:ascii="Times New Roman" w:hAnsi="Times New Roman" w:cs="Times New Roman"/>
          <w:sz w:val="28"/>
        </w:rPr>
        <w:t>11</w:t>
      </w:r>
      <w:r w:rsidR="00B54EB9" w:rsidRPr="00CF57A6">
        <w:rPr>
          <w:rFonts w:ascii="Times New Roman" w:hAnsi="Times New Roman" w:cs="Times New Roman"/>
          <w:sz w:val="28"/>
        </w:rPr>
        <w:t xml:space="preserve"> </w:t>
      </w:r>
      <w:r w:rsidR="00BE273E" w:rsidRPr="00CF57A6">
        <w:rPr>
          <w:rFonts w:ascii="Times New Roman" w:hAnsi="Times New Roman" w:cs="Times New Roman"/>
          <w:sz w:val="28"/>
        </w:rPr>
        <w:t>Федерального закона от 2</w:t>
      </w:r>
      <w:r w:rsidR="00B93D0E" w:rsidRPr="00CF57A6">
        <w:rPr>
          <w:rFonts w:ascii="Times New Roman" w:hAnsi="Times New Roman" w:cs="Times New Roman"/>
          <w:sz w:val="28"/>
        </w:rPr>
        <w:t>6</w:t>
      </w:r>
      <w:r w:rsidR="00BE273E" w:rsidRPr="00CF57A6">
        <w:rPr>
          <w:rFonts w:ascii="Times New Roman" w:hAnsi="Times New Roman" w:cs="Times New Roman"/>
          <w:sz w:val="28"/>
        </w:rPr>
        <w:t>.12.202</w:t>
      </w:r>
      <w:r w:rsidR="00B93D0E" w:rsidRPr="00CF57A6">
        <w:rPr>
          <w:rFonts w:ascii="Times New Roman" w:hAnsi="Times New Roman" w:cs="Times New Roman"/>
          <w:sz w:val="28"/>
        </w:rPr>
        <w:t>4</w:t>
      </w:r>
      <w:r w:rsidR="00BE273E" w:rsidRPr="00CF57A6">
        <w:rPr>
          <w:rFonts w:ascii="Times New Roman" w:hAnsi="Times New Roman" w:cs="Times New Roman"/>
          <w:sz w:val="28"/>
        </w:rPr>
        <w:t xml:space="preserve"> N </w:t>
      </w:r>
      <w:r w:rsidR="00B93D0E" w:rsidRPr="00CF57A6">
        <w:rPr>
          <w:rFonts w:ascii="Times New Roman" w:hAnsi="Times New Roman" w:cs="Times New Roman"/>
          <w:sz w:val="28"/>
        </w:rPr>
        <w:t>494</w:t>
      </w:r>
      <w:r w:rsidR="00BE273E" w:rsidRPr="00CF57A6">
        <w:rPr>
          <w:rFonts w:ascii="Times New Roman" w:hAnsi="Times New Roman" w:cs="Times New Roman"/>
          <w:sz w:val="28"/>
        </w:rPr>
        <w:t>-ФЗ "</w:t>
      </w:r>
      <w:r w:rsidR="00B93D0E" w:rsidRPr="00CF57A6">
        <w:rPr>
          <w:rFonts w:ascii="Times New Roman" w:hAnsi="Times New Roman" w:cs="Times New Roman"/>
          <w:sz w:val="28"/>
        </w:rPr>
        <w:t>О внесении изменений в отдельные законодательные акты Российской Федерации</w:t>
      </w:r>
      <w:r w:rsidR="00BE273E" w:rsidRPr="00CF57A6">
        <w:rPr>
          <w:rFonts w:ascii="Times New Roman" w:hAnsi="Times New Roman" w:cs="Times New Roman"/>
          <w:sz w:val="28"/>
        </w:rPr>
        <w:t>",</w:t>
      </w:r>
      <w:r w:rsidR="00D936F5" w:rsidRPr="00CF57A6">
        <w:rPr>
          <w:rFonts w:ascii="Times New Roman" w:hAnsi="Times New Roman" w:cs="Times New Roman"/>
          <w:sz w:val="28"/>
        </w:rPr>
        <w:t xml:space="preserve"> </w:t>
      </w:r>
      <w:r w:rsidRPr="00CF57A6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65743" w:rsidRPr="00CF57A6" w:rsidRDefault="00F65743" w:rsidP="00BF2EA0">
      <w:pPr>
        <w:spacing w:line="21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1. </w:t>
      </w:r>
      <w:r w:rsidRPr="00CF57A6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D936F5" w:rsidRPr="00CF57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7A6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F65743" w:rsidRPr="00CF57A6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</w:t>
      </w:r>
      <w:r w:rsidR="009C6BA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Старод</w:t>
      </w:r>
      <w:proofErr w:type="gram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="00AB780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AB7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ревянковского</w:t>
      </w:r>
      <w:proofErr w:type="spellEnd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Каневского района 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07FBB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D936F5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07FBB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августа</w:t>
      </w:r>
      <w:r w:rsidR="00D936F5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D936F5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D936F5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07FBB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CF57A6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Pr="00CF57A6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CF57A6">
        <w:rPr>
          <w:rFonts w:ascii="Times New Roman" w:hAnsi="Times New Roman" w:cs="Times New Roman"/>
          <w:sz w:val="28"/>
        </w:rPr>
        <w:t xml:space="preserve">3. </w:t>
      </w:r>
      <w:r w:rsidR="008023FE" w:rsidRPr="00CF57A6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468FD" w:rsidRPr="00CF57A6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CF57A6">
        <w:rPr>
          <w:rFonts w:ascii="Times New Roman" w:hAnsi="Times New Roman" w:cs="Times New Roman"/>
          <w:sz w:val="28"/>
          <w:szCs w:val="28"/>
        </w:rPr>
        <w:t xml:space="preserve">) </w:t>
      </w:r>
      <w:r w:rsidR="00CF57A6" w:rsidRPr="00CF57A6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Стародеревянковского сельского поселения Каневского района (starayaderevnya.ru) в сети Интернет</w:t>
      </w:r>
      <w:r w:rsidR="002A10AD">
        <w:rPr>
          <w:rFonts w:ascii="Times New Roman" w:hAnsi="Times New Roman" w:cs="Times New Roman"/>
          <w:sz w:val="28"/>
          <w:szCs w:val="28"/>
        </w:rPr>
        <w:t>.</w:t>
      </w:r>
    </w:p>
    <w:p w:rsidR="00F65743" w:rsidRPr="00CF57A6" w:rsidRDefault="00B54EB9" w:rsidP="00B54EB9">
      <w:pPr>
        <w:pStyle w:val="a4"/>
        <w:spacing w:line="21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4. </w:t>
      </w:r>
      <w:r w:rsidR="00AB7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743" w:rsidRPr="00CF57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743" w:rsidRPr="00CF57A6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F65743" w:rsidRPr="00CF57A6" w:rsidRDefault="00F65743" w:rsidP="00B54EB9">
      <w:pPr>
        <w:spacing w:line="218" w:lineRule="auto"/>
        <w:ind w:firstLine="709"/>
        <w:rPr>
          <w:rFonts w:ascii="Times New Roman" w:hAnsi="Times New Roman" w:cs="Times New Roman"/>
        </w:rPr>
      </w:pPr>
      <w:r w:rsidRPr="00CF57A6">
        <w:rPr>
          <w:rFonts w:ascii="Times New Roman" w:hAnsi="Times New Roman" w:cs="Times New Roman"/>
          <w:sz w:val="28"/>
          <w:szCs w:val="28"/>
        </w:rPr>
        <w:t>5.</w:t>
      </w:r>
      <w:r w:rsidR="00847FB3" w:rsidRPr="00CF57A6">
        <w:rPr>
          <w:rFonts w:ascii="Times New Roman" w:hAnsi="Times New Roman" w:cs="Times New Roman"/>
          <w:sz w:val="28"/>
          <w:szCs w:val="28"/>
        </w:rPr>
        <w:t xml:space="preserve"> </w:t>
      </w:r>
      <w:r w:rsidRPr="00CF57A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CF57A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CF57A6">
        <w:rPr>
          <w:rFonts w:ascii="Times New Roman" w:hAnsi="Times New Roman" w:cs="Times New Roman"/>
          <w:sz w:val="28"/>
          <w:szCs w:val="28"/>
        </w:rPr>
        <w:t>опублик</w:t>
      </w:r>
      <w:proofErr w:type="gramStart"/>
      <w:r w:rsidR="00CF57A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AB780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B7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57A6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CF57A6">
        <w:rPr>
          <w:rFonts w:ascii="Times New Roman" w:hAnsi="Times New Roman" w:cs="Times New Roman"/>
        </w:rPr>
        <w:t>.</w:t>
      </w:r>
    </w:p>
    <w:p w:rsidR="00413357" w:rsidRPr="00CF57A6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Pr="00CF57A6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CF57A6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CF57A6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CF57A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 w:rsidRPr="00CF57A6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CF57A6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113AF5"/>
    <w:rsid w:val="00141B90"/>
    <w:rsid w:val="001C2FB7"/>
    <w:rsid w:val="001C4B7A"/>
    <w:rsid w:val="00225AAE"/>
    <w:rsid w:val="002461A0"/>
    <w:rsid w:val="002966D2"/>
    <w:rsid w:val="002A10AD"/>
    <w:rsid w:val="002A225E"/>
    <w:rsid w:val="002B1418"/>
    <w:rsid w:val="00386A36"/>
    <w:rsid w:val="003B04A8"/>
    <w:rsid w:val="00413357"/>
    <w:rsid w:val="004237A1"/>
    <w:rsid w:val="004B6AE2"/>
    <w:rsid w:val="004C5F34"/>
    <w:rsid w:val="004D5C60"/>
    <w:rsid w:val="00504AF3"/>
    <w:rsid w:val="005146EE"/>
    <w:rsid w:val="00530300"/>
    <w:rsid w:val="0057221B"/>
    <w:rsid w:val="005811A0"/>
    <w:rsid w:val="005F3A6B"/>
    <w:rsid w:val="005F769C"/>
    <w:rsid w:val="00684C64"/>
    <w:rsid w:val="00685FAC"/>
    <w:rsid w:val="007E6996"/>
    <w:rsid w:val="008023FE"/>
    <w:rsid w:val="008360D5"/>
    <w:rsid w:val="00847FB3"/>
    <w:rsid w:val="00874ACA"/>
    <w:rsid w:val="008850F0"/>
    <w:rsid w:val="008A0E4D"/>
    <w:rsid w:val="008B1E57"/>
    <w:rsid w:val="008C4EED"/>
    <w:rsid w:val="00913022"/>
    <w:rsid w:val="00983536"/>
    <w:rsid w:val="00991553"/>
    <w:rsid w:val="009A0F83"/>
    <w:rsid w:val="009C6BA9"/>
    <w:rsid w:val="00A07FBB"/>
    <w:rsid w:val="00A46370"/>
    <w:rsid w:val="00A668E6"/>
    <w:rsid w:val="00A77857"/>
    <w:rsid w:val="00A95D27"/>
    <w:rsid w:val="00AA4689"/>
    <w:rsid w:val="00AB7807"/>
    <w:rsid w:val="00AF42CE"/>
    <w:rsid w:val="00B172B6"/>
    <w:rsid w:val="00B34C01"/>
    <w:rsid w:val="00B54EB9"/>
    <w:rsid w:val="00B93D0E"/>
    <w:rsid w:val="00BE273E"/>
    <w:rsid w:val="00BF2EA0"/>
    <w:rsid w:val="00C409D0"/>
    <w:rsid w:val="00C5607D"/>
    <w:rsid w:val="00C84C86"/>
    <w:rsid w:val="00CE0928"/>
    <w:rsid w:val="00CF57A6"/>
    <w:rsid w:val="00D936F5"/>
    <w:rsid w:val="00E11028"/>
    <w:rsid w:val="00E468FD"/>
    <w:rsid w:val="00E77BDB"/>
    <w:rsid w:val="00EC623A"/>
    <w:rsid w:val="00EC727D"/>
    <w:rsid w:val="00F2789C"/>
    <w:rsid w:val="00F3766D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247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2025-04-15T05:39:00Z</cp:lastPrinted>
  <dcterms:created xsi:type="dcterms:W3CDTF">2022-05-26T11:48:00Z</dcterms:created>
  <dcterms:modified xsi:type="dcterms:W3CDTF">2025-04-15T05:42:00Z</dcterms:modified>
</cp:coreProperties>
</file>